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18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147086" w:rsidRPr="00147086" w:rsidRDefault="00147086" w:rsidP="0014708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Положение «О земельном налоге на территории сельского поселения </w:t>
      </w:r>
      <w:proofErr w:type="spellStart"/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области», принятое решением Совета депутатов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01.11. 2010 г. № 13/41</w:t>
      </w: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47086" w:rsidRPr="00147086" w:rsidRDefault="00147086" w:rsidP="0014708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«О внесении изменений в Положение «О земельном налоге на территории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области», принятое решением Совета депутатов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01.11. 2010 г. № 13/41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ЗАКЛЮЧЕНИЕ № 19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147086" w:rsidRPr="00147086" w:rsidRDefault="00147086" w:rsidP="0014708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«Отчета об исполнении бюджета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4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за 2021год»</w:t>
      </w: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47086" w:rsidRPr="00147086" w:rsidRDefault="00147086" w:rsidP="0014708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14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«Отчета об исполнении бюджета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4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за 2021год»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ЗАКЛЮЧЕНИЕ № 20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147086" w:rsidRPr="00147086" w:rsidRDefault="00147086" w:rsidP="00147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отчета о реализации муниципальной программы «Устойчивое развитие сельской территории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на 2016-2024 годы за 2021 год»».</w:t>
      </w:r>
    </w:p>
    <w:p w:rsidR="00147086" w:rsidRPr="00147086" w:rsidRDefault="00147086" w:rsidP="0014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47086" w:rsidRPr="00147086" w:rsidRDefault="00147086" w:rsidP="00147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«Об утверждении отчета о реализации муниципальной программы «Устойчивое развитие сельской территории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на 2016-2024 годы за 2021 год»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ЗАКЛЮЧЕНИЕ № 21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147086" w:rsidRPr="00147086" w:rsidRDefault="00147086" w:rsidP="00147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составления проекта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сельского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2023 год  и на плановый период 2024 и 2025 годов».</w:t>
      </w:r>
    </w:p>
    <w:p w:rsidR="00147086" w:rsidRPr="00147086" w:rsidRDefault="00147086" w:rsidP="0014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47086" w:rsidRPr="00147086" w:rsidRDefault="00147086" w:rsidP="00147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«Об утверждении Порядка составления проекта бюджета 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2023 год  и на плановый период 2024 и 2025 годов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ЗАКЛЮЧЕНИЕ № 22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147086" w:rsidRPr="00147086" w:rsidRDefault="00147086" w:rsidP="00147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норматива </w:t>
      </w:r>
      <w:proofErr w:type="gramStart"/>
      <w:r w:rsidRPr="0014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стоимости  одного</w:t>
      </w:r>
      <w:proofErr w:type="gramEnd"/>
      <w:r w:rsidRPr="0014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квадратного метра общей площади  жилья для расчета безвозмездных субсидий  на 2022 год</w:t>
      </w: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47086" w:rsidRPr="00147086" w:rsidRDefault="00147086" w:rsidP="00147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14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норматива стоимости  одного квадратного метра общей площади  жилья для расчета безвозмездных субсидий  на 2022 год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ЗАКЛЮЧЕНИЕ № 23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147086" w:rsidRPr="00147086" w:rsidRDefault="00147086" w:rsidP="00147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7086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Об утверждении пункта временного </w:t>
      </w:r>
      <w:proofErr w:type="gramStart"/>
      <w:r w:rsidRPr="00147086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размещения  населения</w:t>
      </w:r>
      <w:proofErr w:type="gramEnd"/>
      <w:r w:rsidRPr="00147086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при ЧС на территории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 сельсовет  </w:t>
      </w:r>
      <w:proofErr w:type="spellStart"/>
      <w:r w:rsidRPr="00147086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муниципального района</w:t>
      </w: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47086" w:rsidRPr="00147086" w:rsidRDefault="00147086" w:rsidP="00147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147086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Об утверждении пункта временного размещения  населения при ЧС на территории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 сельсовет  </w:t>
      </w:r>
      <w:proofErr w:type="spellStart"/>
      <w:r w:rsidRPr="00147086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муниципального района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47086" w:rsidRDefault="00147086" w:rsidP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24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147086" w:rsidRPr="00147086" w:rsidRDefault="00147086" w:rsidP="00147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70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 утверждении Положения об определении места способов разведения костров, </w:t>
      </w:r>
      <w:proofErr w:type="gramStart"/>
      <w:r w:rsidRPr="001470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проведения  мероприятий</w:t>
      </w:r>
      <w:proofErr w:type="gramEnd"/>
      <w:r w:rsidRPr="001470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использованием приспособлений для тепловой обработки пищи с помощью открытого огня, мест сжигания мусора, листвы на землях общего пользования  на территории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сельсовет</w:t>
      </w: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47086" w:rsidRPr="00147086" w:rsidRDefault="00147086" w:rsidP="00147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1470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 утверждении Положения об определении места способов разведения костров, проведения 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 на территории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сельсовет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47086" w:rsidRDefault="00147086" w:rsidP="00147086"/>
    <w:p w:rsidR="00147086" w:rsidRDefault="00147086" w:rsidP="00147086"/>
    <w:p w:rsidR="00147086" w:rsidRDefault="00147086"/>
    <w:p w:rsidR="00147086" w:rsidRDefault="00147086"/>
    <w:p w:rsidR="00147086" w:rsidRDefault="00147086"/>
    <w:p w:rsidR="00147086" w:rsidRDefault="00147086"/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25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147086" w:rsidRPr="00147086" w:rsidRDefault="00147086" w:rsidP="00147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планирования бюджетных ассигнований бюджета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2023 год и на плановый период 2024 и 2025 годов</w:t>
      </w: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47086" w:rsidRPr="00147086" w:rsidRDefault="00147086" w:rsidP="00147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планирования бюджетных ассигнований бюджета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2023 год и на плановый период 2024 и 2025 годов».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47086" w:rsidRDefault="00147086" w:rsidP="00147086"/>
    <w:p w:rsidR="00147086" w:rsidRDefault="00147086" w:rsidP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26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147086" w:rsidRPr="00147086" w:rsidRDefault="00147086" w:rsidP="0014708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70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1470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</w:t>
      </w: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47086" w:rsidRPr="00147086" w:rsidRDefault="00147086" w:rsidP="0014708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1470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1470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Default="00147086"/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27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147086" w:rsidRPr="00147086" w:rsidRDefault="00147086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2016-2024 годы",</w:t>
      </w:r>
      <w:r w:rsid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утвержденную  постановлением ад</w:t>
      </w:r>
      <w:r w:rsid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министрации сельского поселения </w:t>
      </w:r>
      <w:proofErr w:type="spellStart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="0027316C" w:rsidRPr="0027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муниципального района </w:t>
      </w:r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№12 от 20.02.2016 г.( </w:t>
      </w:r>
      <w:proofErr w:type="spellStart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сизм</w:t>
      </w:r>
      <w:proofErr w:type="spellEnd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101;от 03.02.2022г.№16)</w:t>
      </w: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147086" w:rsidRPr="00147086" w:rsidRDefault="00147086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2016-2024 годы",</w:t>
      </w:r>
      <w:r w:rsid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утвержденную  постановлением администрации сельского поселения </w:t>
      </w:r>
      <w:proofErr w:type="spellStart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="0027316C" w:rsidRPr="0027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муниципального района </w:t>
      </w:r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№12 от 20.02.2016 г.( </w:t>
      </w:r>
      <w:proofErr w:type="spellStart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сизм</w:t>
      </w:r>
      <w:proofErr w:type="spellEnd"/>
      <w:r w:rsidR="0027316C" w:rsidRPr="0027316C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101;от 03.02.2022г.№16)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147086" w:rsidRPr="00147086" w:rsidRDefault="00147086" w:rsidP="00147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147086" w:rsidRDefault="00147086"/>
    <w:p w:rsidR="0027316C" w:rsidRDefault="0027316C"/>
    <w:p w:rsidR="0027316C" w:rsidRDefault="0027316C"/>
    <w:p w:rsidR="0027316C" w:rsidRDefault="0027316C"/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28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предоставлении гражданам информации</w:t>
      </w:r>
      <w:r w:rsidRPr="00273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ограничениях водопользования на водных</w:t>
      </w:r>
      <w:r w:rsidRPr="00273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объектах общего пользования, расположенных</w:t>
      </w:r>
      <w:r w:rsidRPr="00273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территории сельского поселения </w:t>
      </w:r>
      <w:proofErr w:type="spellStart"/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273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сельсовет</w:t>
      </w: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предоставлении гражданам информации</w:t>
      </w:r>
      <w:r w:rsidRPr="00273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ограничениях водопользования на водных</w:t>
      </w:r>
      <w:r w:rsidRPr="00273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объектах общего пользования, расположенных</w:t>
      </w:r>
      <w:r w:rsidRPr="00273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территории сельского поселения </w:t>
      </w:r>
      <w:proofErr w:type="spellStart"/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273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сельсовет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7316C" w:rsidRDefault="0027316C" w:rsidP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29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запрете купания на водоемах сельского</w:t>
      </w:r>
      <w:r w:rsidRPr="00273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поселения </w:t>
      </w:r>
      <w:proofErr w:type="spellStart"/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</w:t>
      </w: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запрете купания на водоемах сельского</w:t>
      </w:r>
      <w:r w:rsidRPr="00273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поселения </w:t>
      </w:r>
      <w:proofErr w:type="spellStart"/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2731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7316C" w:rsidRDefault="0027316C" w:rsidP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30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7316C">
        <w:rPr>
          <w:rFonts w:ascii="Times New Roman" w:eastAsia="Calibri" w:hAnsi="Times New Roman" w:cs="Times New Roman"/>
          <w:color w:val="000000"/>
          <w:sz w:val="24"/>
          <w:szCs w:val="24"/>
        </w:rPr>
        <w:t>Об установлении мест использования водных объектов для массового отдыха, туризма и спорта, охране жизни людей на водоемах сельского поселения</w:t>
      </w: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27316C">
        <w:rPr>
          <w:rFonts w:ascii="Times New Roman" w:eastAsia="Calibri" w:hAnsi="Times New Roman" w:cs="Times New Roman"/>
          <w:color w:val="000000"/>
          <w:sz w:val="24"/>
          <w:szCs w:val="24"/>
        </w:rPr>
        <w:t>Об установлении мест использования водных объектов для массового отдыха, туризма и спорта, охране жизни людей на водоемах сельского поселения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7316C" w:rsidRDefault="0027316C" w:rsidP="0027316C"/>
    <w:p w:rsidR="0027316C" w:rsidRDefault="0027316C" w:rsidP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ЗАКЛЮЧЕНИЕ № 31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27316C" w:rsidRPr="00147086" w:rsidRDefault="0027316C" w:rsidP="0027316C">
      <w:pPr>
        <w:pStyle w:val="a3"/>
        <w:shd w:val="clear" w:color="auto" w:fill="FFFFFF"/>
        <w:spacing w:after="0"/>
        <w:jc w:val="both"/>
        <w:textAlignment w:val="top"/>
        <w:rPr>
          <w:rFonts w:eastAsia="Times New Roman"/>
          <w:color w:val="000000"/>
          <w:lang w:eastAsia="ru-RU"/>
        </w:rPr>
      </w:pPr>
      <w:r w:rsidRPr="00147086">
        <w:rPr>
          <w:rFonts w:eastAsia="Times New Roman"/>
          <w:lang w:eastAsia="ru-RU"/>
        </w:rPr>
        <w:t>«</w:t>
      </w:r>
      <w:r w:rsidRPr="0027316C">
        <w:rPr>
          <w:rFonts w:eastAsia="Times New Roman"/>
          <w:color w:val="000000"/>
          <w:lang w:eastAsia="ru-RU"/>
        </w:rPr>
        <w:t xml:space="preserve">О создании комиссии по принятию решения о внесении изменений в существенные условия муниципального контракта и о взаимодействии главных распорядителей средств бюджета сельского поселения </w:t>
      </w:r>
      <w:proofErr w:type="spellStart"/>
      <w:r w:rsidRPr="0027316C">
        <w:rPr>
          <w:rFonts w:eastAsia="Times New Roman"/>
          <w:color w:val="000000"/>
          <w:lang w:eastAsia="ru-RU"/>
        </w:rPr>
        <w:t>Поддубровский</w:t>
      </w:r>
      <w:proofErr w:type="spellEnd"/>
      <w:r w:rsidRPr="0027316C">
        <w:rPr>
          <w:rFonts w:eastAsia="Times New Roman"/>
          <w:color w:val="000000"/>
          <w:lang w:eastAsia="ru-RU"/>
        </w:rPr>
        <w:t xml:space="preserve"> сельсовет </w:t>
      </w:r>
      <w:proofErr w:type="spellStart"/>
      <w:r w:rsidRPr="0027316C">
        <w:rPr>
          <w:rFonts w:eastAsia="Times New Roman"/>
          <w:color w:val="000000"/>
          <w:lang w:eastAsia="ru-RU"/>
        </w:rPr>
        <w:t>Усманского</w:t>
      </w:r>
      <w:proofErr w:type="spellEnd"/>
      <w:r w:rsidRPr="0027316C">
        <w:rPr>
          <w:rFonts w:eastAsia="Times New Roman"/>
          <w:color w:val="000000"/>
          <w:lang w:eastAsia="ru-RU"/>
        </w:rPr>
        <w:t xml:space="preserve"> муниципального района с муниципальными заказчиками и поставщиками</w:t>
      </w:r>
      <w:r>
        <w:rPr>
          <w:rFonts w:eastAsia="Times New Roman"/>
          <w:color w:val="000000"/>
          <w:lang w:eastAsia="ru-RU"/>
        </w:rPr>
        <w:t xml:space="preserve"> </w:t>
      </w:r>
      <w:r w:rsidRPr="0027316C">
        <w:rPr>
          <w:rFonts w:ascii="Calibri" w:eastAsia="Calibri" w:hAnsi="Calibri"/>
          <w:color w:val="000000"/>
        </w:rPr>
        <w:t>(подрядчиками, исполнителями)</w:t>
      </w:r>
      <w:r w:rsidRPr="00147086">
        <w:rPr>
          <w:rFonts w:eastAsia="Times New Roman"/>
          <w:lang w:eastAsia="ru-RU"/>
        </w:rPr>
        <w:t>».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7316C" w:rsidRPr="00147086" w:rsidRDefault="0027316C" w:rsidP="0027316C">
      <w:pPr>
        <w:pStyle w:val="a3"/>
        <w:shd w:val="clear" w:color="auto" w:fill="FFFFFF"/>
        <w:spacing w:after="0"/>
        <w:jc w:val="both"/>
        <w:textAlignment w:val="top"/>
        <w:rPr>
          <w:rFonts w:eastAsia="Times New Roman"/>
          <w:color w:val="000000"/>
          <w:lang w:eastAsia="ru-RU"/>
        </w:rPr>
      </w:pPr>
      <w:r w:rsidRPr="00147086">
        <w:rPr>
          <w:rFonts w:eastAsia="Times New Roman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eastAsia="Times New Roman"/>
          <w:lang w:eastAsia="ru-RU"/>
        </w:rPr>
        <w:t>Поддубровский</w:t>
      </w:r>
      <w:proofErr w:type="spellEnd"/>
      <w:r w:rsidRPr="00147086">
        <w:rPr>
          <w:rFonts w:eastAsia="Times New Roman"/>
          <w:lang w:eastAsia="ru-RU"/>
        </w:rPr>
        <w:t xml:space="preserve"> сельсовет  </w:t>
      </w:r>
      <w:proofErr w:type="spellStart"/>
      <w:r w:rsidRPr="00147086">
        <w:rPr>
          <w:rFonts w:eastAsia="Times New Roman"/>
          <w:lang w:eastAsia="ru-RU"/>
        </w:rPr>
        <w:t>Усманского</w:t>
      </w:r>
      <w:proofErr w:type="spellEnd"/>
      <w:r w:rsidRPr="00147086">
        <w:rPr>
          <w:rFonts w:eastAsia="Times New Roman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47086">
        <w:rPr>
          <w:rFonts w:eastAsia="Times New Roman"/>
          <w:lang w:eastAsia="ru-RU"/>
        </w:rPr>
        <w:t>Поддубровский</w:t>
      </w:r>
      <w:proofErr w:type="spellEnd"/>
      <w:r w:rsidRPr="00147086">
        <w:rPr>
          <w:rFonts w:eastAsia="Times New Roman"/>
          <w:lang w:eastAsia="ru-RU"/>
        </w:rPr>
        <w:t xml:space="preserve"> сельсовет «</w:t>
      </w:r>
      <w:r w:rsidRPr="0027316C">
        <w:rPr>
          <w:rFonts w:eastAsia="Times New Roman"/>
          <w:color w:val="000000"/>
          <w:lang w:eastAsia="ru-RU"/>
        </w:rPr>
        <w:t xml:space="preserve">О создании комиссии по принятию решения о внесении изменений в существенные условия муниципального контракта и о взаимодействии главных распорядителей средств бюджета сельского поселения </w:t>
      </w:r>
      <w:proofErr w:type="spellStart"/>
      <w:r w:rsidRPr="0027316C">
        <w:rPr>
          <w:rFonts w:eastAsia="Times New Roman"/>
          <w:color w:val="000000"/>
          <w:lang w:eastAsia="ru-RU"/>
        </w:rPr>
        <w:t>Поддубровский</w:t>
      </w:r>
      <w:proofErr w:type="spellEnd"/>
      <w:r w:rsidRPr="0027316C">
        <w:rPr>
          <w:rFonts w:eastAsia="Times New Roman"/>
          <w:color w:val="000000"/>
          <w:lang w:eastAsia="ru-RU"/>
        </w:rPr>
        <w:t xml:space="preserve"> сельсовет </w:t>
      </w:r>
      <w:proofErr w:type="spellStart"/>
      <w:r w:rsidRPr="0027316C">
        <w:rPr>
          <w:rFonts w:eastAsia="Times New Roman"/>
          <w:color w:val="000000"/>
          <w:lang w:eastAsia="ru-RU"/>
        </w:rPr>
        <w:t>Усманского</w:t>
      </w:r>
      <w:proofErr w:type="spellEnd"/>
      <w:r w:rsidRPr="0027316C">
        <w:rPr>
          <w:rFonts w:eastAsia="Times New Roman"/>
          <w:color w:val="000000"/>
          <w:lang w:eastAsia="ru-RU"/>
        </w:rPr>
        <w:t xml:space="preserve"> муниципального района с муниципальными заказчиками и поставщиками</w:t>
      </w:r>
      <w:r>
        <w:rPr>
          <w:rFonts w:eastAsia="Times New Roman"/>
          <w:color w:val="000000"/>
          <w:lang w:eastAsia="ru-RU"/>
        </w:rPr>
        <w:t xml:space="preserve"> </w:t>
      </w:r>
      <w:r w:rsidRPr="0027316C">
        <w:rPr>
          <w:rFonts w:ascii="Calibri" w:eastAsia="Calibri" w:hAnsi="Calibri"/>
          <w:color w:val="000000"/>
        </w:rPr>
        <w:t>(подрядчиками, исполнителями)</w:t>
      </w:r>
      <w:r w:rsidRPr="00147086">
        <w:rPr>
          <w:rFonts w:eastAsia="Times New Roman"/>
          <w:color w:val="000000"/>
          <w:lang w:eastAsia="ru-RU"/>
        </w:rPr>
        <w:t>».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7316C" w:rsidRDefault="0027316C" w:rsidP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ЗАКЛЮЧЕНИЕ № 32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7316C">
        <w:rPr>
          <w:rFonts w:ascii="Times New Roman" w:eastAsia="Calibri" w:hAnsi="Times New Roman" w:cs="Times New Roman"/>
          <w:color w:val="000000"/>
          <w:sz w:val="24"/>
          <w:szCs w:val="24"/>
        </w:rPr>
        <w:t>Об изменении существенных условий контракта, заключенного до 1 января 2023 года</w:t>
      </w: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27316C">
        <w:rPr>
          <w:rFonts w:ascii="Times New Roman" w:eastAsia="Calibri" w:hAnsi="Times New Roman" w:cs="Times New Roman"/>
          <w:color w:val="000000"/>
          <w:sz w:val="24"/>
          <w:szCs w:val="24"/>
        </w:rPr>
        <w:t>Об изменении существенных условий контракта, заключенного до 1 января 2023 года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7316C" w:rsidRDefault="0027316C" w:rsidP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ЗАКЛЮЧЕНИЕ № 33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7316C">
        <w:rPr>
          <w:rFonts w:ascii="Times New Roman" w:eastAsia="Calibri" w:hAnsi="Times New Roman" w:cs="Times New Roman"/>
          <w:color w:val="000000"/>
          <w:sz w:val="24"/>
          <w:szCs w:val="24"/>
        </w:rPr>
        <w:t>Об условиях установления размеров авансовых платежей при заключении (ранее заключенных) муниципальных контрактов в 2022 году</w:t>
      </w: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27316C">
        <w:rPr>
          <w:rFonts w:ascii="Times New Roman" w:eastAsia="Calibri" w:hAnsi="Times New Roman" w:cs="Times New Roman"/>
          <w:color w:val="000000"/>
          <w:sz w:val="24"/>
          <w:szCs w:val="24"/>
        </w:rPr>
        <w:t>Об условиях установления размеров авансовых платежей при заключении (ранее заключенных) муниципальных контрактов в 2022 году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7316C" w:rsidRDefault="0027316C" w:rsidP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34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27316C" w:rsidRPr="00147086" w:rsidRDefault="0027316C" w:rsidP="0027316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73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«Правила благоустройства</w:t>
      </w:r>
      <w:r w:rsidRPr="0027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273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273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27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3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73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Pr="0027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Липецкой области Российской Федерации</w:t>
      </w: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7316C" w:rsidRPr="00147086" w:rsidRDefault="0027316C" w:rsidP="00273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7316C" w:rsidRPr="00147086" w:rsidRDefault="0027316C" w:rsidP="0027316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273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«Правила благоустройства</w:t>
      </w:r>
      <w:r w:rsidRPr="0027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273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273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27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3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73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Pr="00273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Липецкой области Российской Федерации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Default="0027316C"/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ЗАКЛЮЧЕНИЕ № 35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Об определении мест, </w:t>
      </w:r>
      <w:proofErr w:type="gramStart"/>
      <w:r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предназначенных  для</w:t>
      </w:r>
      <w:proofErr w:type="gramEnd"/>
      <w:r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выгула домашних животных  на территории сельского поселения  </w:t>
      </w:r>
      <w:proofErr w:type="spellStart"/>
      <w:r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</w:t>
      </w:r>
      <w:bookmarkStart w:id="0" w:name="_GoBack"/>
      <w:bookmarkEnd w:id="0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27316C" w:rsidRPr="00147086" w:rsidRDefault="0027316C" w:rsidP="0027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 определении мест, предназначенных  для выгула домашних животных  на территории сельского поселения  </w:t>
      </w:r>
      <w:proofErr w:type="spellStart"/>
      <w:r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731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</w:t>
      </w:r>
      <w:r w:rsidRPr="0014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27316C" w:rsidRPr="00147086" w:rsidRDefault="0027316C" w:rsidP="00273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27316C" w:rsidRDefault="0027316C" w:rsidP="0027316C"/>
    <w:p w:rsidR="0027316C" w:rsidRDefault="0027316C"/>
    <w:sectPr w:rsidR="0027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86"/>
    <w:rsid w:val="00147086"/>
    <w:rsid w:val="0027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BC01F-D3D9-4C9F-A04C-971C1254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1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5449</Words>
  <Characters>31061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2022-07-22T10:32:00Z</dcterms:created>
  <dcterms:modified xsi:type="dcterms:W3CDTF">2022-07-22T10:53:00Z</dcterms:modified>
</cp:coreProperties>
</file>